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22A206A6" w:rsidR="000847B8" w:rsidRPr="00215D25" w:rsidRDefault="005F07D9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r>
        <w:rPr>
          <w:rFonts w:ascii="Iowan Old Style Roman" w:hAnsi="Iowan Old Style Roman"/>
          <w:b/>
          <w:sz w:val="32"/>
          <w:szCs w:val="32"/>
        </w:rPr>
        <w:t>Water works</w:t>
      </w:r>
    </w:p>
    <w:p w14:paraId="4CD45257" w14:textId="77777777" w:rsidR="000847B8" w:rsidRPr="00215D25" w:rsidRDefault="000847B8" w:rsidP="000847B8">
      <w:pPr>
        <w:rPr>
          <w:rFonts w:ascii="Iowan Old Style Roman" w:hAnsi="Iowan Old Style Roman"/>
          <w:sz w:val="20"/>
          <w:szCs w:val="20"/>
        </w:rPr>
      </w:pPr>
    </w:p>
    <w:p w14:paraId="35D46E87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sz w:val="20"/>
          <w:szCs w:val="20"/>
        </w:rPr>
        <w:t>Items in BC statutes found by Google Books:</w:t>
      </w:r>
    </w:p>
    <w:p w14:paraId="31A1106E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</w:p>
    <w:p w14:paraId="0B000835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sz w:val="20"/>
          <w:szCs w:val="20"/>
        </w:rPr>
        <w:t xml:space="preserve">SANDON WATER-WORKS AND LIGHT COMPANY. 1596 petition, J.M. Harris, F.T. Kelly, C.V. </w:t>
      </w:r>
      <w:proofErr w:type="spellStart"/>
      <w:r w:rsidRPr="005F07D9">
        <w:rPr>
          <w:rFonts w:ascii="Iowan Old Style Roman" w:hAnsi="Iowan Old Style Roman"/>
          <w:sz w:val="20"/>
          <w:szCs w:val="20"/>
        </w:rPr>
        <w:t>Sproat</w:t>
      </w:r>
      <w:proofErr w:type="spellEnd"/>
      <w:r w:rsidRPr="005F07D9">
        <w:rPr>
          <w:rFonts w:ascii="Iowan Old Style Roman" w:hAnsi="Iowan Old Style Roman"/>
          <w:sz w:val="20"/>
          <w:szCs w:val="20"/>
        </w:rPr>
        <w:t>, 22, 24, printed (app. xxxi</w:t>
      </w:r>
      <w:proofErr w:type="gramStart"/>
      <w:r w:rsidRPr="005F07D9">
        <w:rPr>
          <w:rFonts w:ascii="Iowan Old Style Roman" w:hAnsi="Iowan Old Style Roman"/>
          <w:sz w:val="20"/>
          <w:szCs w:val="20"/>
        </w:rPr>
        <w:t>)  5th</w:t>
      </w:r>
      <w:proofErr w:type="gramEnd"/>
      <w:r w:rsidRPr="005F07D9">
        <w:rPr>
          <w:rFonts w:ascii="Iowan Old Style Roman" w:hAnsi="Iowan Old Style Roman"/>
          <w:sz w:val="20"/>
          <w:szCs w:val="20"/>
        </w:rPr>
        <w:t xml:space="preserve"> report Private Bills Committee, 39, bill (46), referred to Private Bills Committee, 40, 7th report, 52, petition E.R. Atherton, et al, </w:t>
      </w:r>
      <w:proofErr w:type="spellStart"/>
      <w:r w:rsidRPr="005F07D9">
        <w:rPr>
          <w:rFonts w:ascii="Iowan Old Style Roman" w:hAnsi="Iowan Old Style Roman"/>
          <w:sz w:val="20"/>
          <w:szCs w:val="20"/>
        </w:rPr>
        <w:t>favouring</w:t>
      </w:r>
      <w:proofErr w:type="spellEnd"/>
      <w:r w:rsidRPr="005F07D9">
        <w:rPr>
          <w:rFonts w:ascii="Iowan Old Style Roman" w:hAnsi="Iowan Old Style Roman"/>
          <w:sz w:val="20"/>
          <w:szCs w:val="20"/>
        </w:rPr>
        <w:t>, 53, printed (app. li), 67, 91, 95, 117, 119, 124, 150.</w:t>
      </w:r>
    </w:p>
    <w:p w14:paraId="1B478E3B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</w:p>
    <w:p w14:paraId="23283105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5F07D9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5F07D9">
        <w:rPr>
          <w:rFonts w:ascii="Iowan Old Style Roman" w:hAnsi="Iowan Old Style Roman"/>
          <w:sz w:val="20"/>
          <w:szCs w:val="20"/>
        </w:rPr>
        <w:t>, 26 Sept 1896:</w:t>
      </w:r>
    </w:p>
    <w:p w14:paraId="57ED6083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sz w:val="20"/>
          <w:szCs w:val="20"/>
        </w:rPr>
        <w:t>Waterworks tested.</w:t>
      </w:r>
    </w:p>
    <w:p w14:paraId="489C574F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</w:p>
    <w:p w14:paraId="7409CC40" w14:textId="62BCDA0C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5F07D9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, 24 Apr 1897: </w:t>
      </w:r>
      <w:r w:rsidRPr="005F07D9">
        <w:rPr>
          <w:rFonts w:ascii="Iowan Old Style Roman" w:hAnsi="Iowan Old Style Roman"/>
          <w:sz w:val="20"/>
          <w:szCs w:val="20"/>
        </w:rPr>
        <w:t xml:space="preserve">Legal ad for waterworks to divert 100 inches from </w:t>
      </w:r>
      <w:proofErr w:type="spellStart"/>
      <w:r w:rsidRPr="005F07D9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5F07D9">
        <w:rPr>
          <w:rFonts w:ascii="Iowan Old Style Roman" w:hAnsi="Iowan Old Style Roman"/>
          <w:sz w:val="20"/>
          <w:szCs w:val="20"/>
        </w:rPr>
        <w:t xml:space="preserve"> creek.</w:t>
      </w:r>
    </w:p>
    <w:p w14:paraId="36EDB999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</w:p>
    <w:p w14:paraId="6E0FE1DB" w14:textId="7C2A25EF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23 Oct 1897: </w:t>
      </w:r>
      <w:r w:rsidRPr="005F07D9">
        <w:rPr>
          <w:rFonts w:ascii="Iowan Old Style Roman" w:hAnsi="Iowan Old Style Roman"/>
          <w:sz w:val="20"/>
          <w:szCs w:val="20"/>
        </w:rPr>
        <w:t>New waterworks under construction. Harris’ hot water apparatus arrives to heat three blocks.</w:t>
      </w:r>
    </w:p>
    <w:p w14:paraId="72587761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</w:p>
    <w:p w14:paraId="6B716D09" w14:textId="50CEA0E6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1 Oct 1898: </w:t>
      </w:r>
      <w:r w:rsidRPr="005F07D9">
        <w:rPr>
          <w:rFonts w:ascii="Iowan Old Style Roman" w:hAnsi="Iowan Old Style Roman"/>
          <w:sz w:val="20"/>
          <w:szCs w:val="20"/>
        </w:rPr>
        <w:t>Water system and fire protection system were separate. A third parallel pipe supplied steam heating generated by a large boiler.</w:t>
      </w:r>
    </w:p>
    <w:p w14:paraId="7970E7E7" w14:textId="77777777" w:rsidR="005F07D9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</w:p>
    <w:p w14:paraId="3E8E2A70" w14:textId="2075258D" w:rsidR="00E01B9C" w:rsidRPr="005F07D9" w:rsidRDefault="005F07D9" w:rsidP="005F07D9">
      <w:pPr>
        <w:rPr>
          <w:rFonts w:ascii="Iowan Old Style Roman" w:hAnsi="Iowan Old Style Roman"/>
          <w:sz w:val="20"/>
          <w:szCs w:val="20"/>
        </w:rPr>
      </w:pPr>
      <w:r w:rsidRPr="005F07D9">
        <w:rPr>
          <w:rFonts w:ascii="Iowan Old Style Roman" w:hAnsi="Iowan Old Style Roman"/>
          <w:i/>
          <w:sz w:val="20"/>
          <w:szCs w:val="20"/>
        </w:rPr>
        <w:t>The Ledge,</w:t>
      </w:r>
      <w:r>
        <w:rPr>
          <w:rFonts w:ascii="Iowan Old Style Roman" w:hAnsi="Iowan Old Style Roman"/>
          <w:sz w:val="20"/>
          <w:szCs w:val="20"/>
        </w:rPr>
        <w:t xml:space="preserve"> 17 Apr 1902: </w:t>
      </w:r>
      <w:r w:rsidRPr="005F07D9">
        <w:rPr>
          <w:rFonts w:ascii="Iowan Old Style Roman" w:hAnsi="Iowan Old Style Roman"/>
          <w:sz w:val="20"/>
          <w:szCs w:val="20"/>
        </w:rPr>
        <w:t xml:space="preserve">The City of </w:t>
      </w:r>
      <w:proofErr w:type="spellStart"/>
      <w:r w:rsidRPr="005F07D9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5F07D9">
        <w:rPr>
          <w:rFonts w:ascii="Iowan Old Style Roman" w:hAnsi="Iowan Old Style Roman"/>
          <w:sz w:val="20"/>
          <w:szCs w:val="20"/>
        </w:rPr>
        <w:t xml:space="preserve"> and J.M. Harris have agreed again to disagree, and as a result the snow-capped city cannot have either</w:t>
      </w:r>
      <w:r>
        <w:rPr>
          <w:rFonts w:ascii="Iowan Old Style Roman" w:hAnsi="Iowan Old Style Roman"/>
          <w:sz w:val="20"/>
          <w:szCs w:val="20"/>
        </w:rPr>
        <w:t xml:space="preserve"> </w:t>
      </w:r>
      <w:r w:rsidRPr="005F07D9">
        <w:rPr>
          <w:rFonts w:ascii="Iowan Old Style Roman" w:hAnsi="Iowan Old Style Roman"/>
          <w:sz w:val="20"/>
          <w:szCs w:val="20"/>
        </w:rPr>
        <w:t>water or light from the local company.</w:t>
      </w:r>
      <w:bookmarkStart w:id="0" w:name="_GoBack"/>
      <w:bookmarkEnd w:id="0"/>
    </w:p>
    <w:sectPr w:rsidR="00E01B9C" w:rsidRPr="005F07D9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5D25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92350"/>
    <w:rsid w:val="00396FB6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07D9"/>
    <w:rsid w:val="005F19DF"/>
    <w:rsid w:val="005F725C"/>
    <w:rsid w:val="00604339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227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7</cp:revision>
  <dcterms:created xsi:type="dcterms:W3CDTF">2025-07-11T18:49:00Z</dcterms:created>
  <dcterms:modified xsi:type="dcterms:W3CDTF">2025-07-11T22:37:00Z</dcterms:modified>
</cp:coreProperties>
</file>